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6951" w:rsidRPr="00F36951" w:rsidRDefault="00F36951" w:rsidP="00F36951">
      <w:pPr>
        <w:pStyle w:val="ConsPlusTitlePage"/>
        <w:rPr>
          <w:rFonts w:ascii="Times New Roman" w:hAnsi="Times New Roman" w:cs="Times New Roman"/>
          <w:i/>
          <w:iCs/>
          <w:sz w:val="24"/>
        </w:rPr>
      </w:pPr>
      <w:r w:rsidRPr="00F36951">
        <w:rPr>
          <w:rFonts w:ascii="Times New Roman" w:hAnsi="Times New Roman" w:cs="Times New Roman"/>
          <w:i/>
          <w:iCs/>
          <w:sz w:val="24"/>
        </w:rPr>
        <w:t xml:space="preserve">Документ предоставлен </w:t>
      </w:r>
      <w:hyperlink r:id="rId4">
        <w:r w:rsidRPr="00F36951">
          <w:rPr>
            <w:rFonts w:ascii="Times New Roman" w:hAnsi="Times New Roman" w:cs="Times New Roman"/>
            <w:i/>
            <w:iCs/>
            <w:sz w:val="24"/>
          </w:rPr>
          <w:t>КонсультантПлюс</w:t>
        </w:r>
      </w:hyperlink>
      <w:r w:rsidRPr="00F36951">
        <w:rPr>
          <w:rFonts w:ascii="Times New Roman" w:hAnsi="Times New Roman" w:cs="Times New Roman"/>
          <w:i/>
          <w:iCs/>
          <w:sz w:val="24"/>
        </w:rPr>
        <w:br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5128"/>
      </w:tblGrid>
      <w:tr w:rsidR="00F36951" w:rsidRPr="00F36951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26 декабря 2024 года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F36951" w:rsidRPr="00F36951" w:rsidRDefault="00F3695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N 482-ФЗ</w:t>
            </w:r>
          </w:p>
        </w:tc>
      </w:tr>
    </w:tbl>
    <w:p w:rsidR="00F36951" w:rsidRPr="00F36951" w:rsidRDefault="00F3695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РОССИЙСКАЯ ФЕДЕРАЦИЯ</w:t>
      </w:r>
    </w:p>
    <w:p w:rsidR="00F36951" w:rsidRPr="00F36951" w:rsidRDefault="00F36951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ФЕДЕРАЛЬНЫЙ ЗАКОН</w:t>
      </w:r>
    </w:p>
    <w:p w:rsidR="00F36951" w:rsidRPr="00F36951" w:rsidRDefault="00F36951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О ВНЕСЕНИИ ИЗМЕНЕНИЙ</w:t>
      </w:r>
    </w:p>
    <w:p w:rsidR="00F36951" w:rsidRPr="00F36951" w:rsidRDefault="00F36951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В ОТДЕЛЬНЫЕ ЗАКОНОДАТЕЛЬНЫЕ АКТЫ РОССИЙСКОЙ ФЕДЕРАЦИИ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Принят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Государственной Думой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17 декабря 2024 года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Одобрен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Советом Федерации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0 декабря 2024 года</w:t>
      </w: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Статья 1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hyperlink r:id="rId5">
        <w:r w:rsidRPr="00F36951">
          <w:rPr>
            <w:rFonts w:ascii="Times New Roman" w:hAnsi="Times New Roman" w:cs="Times New Roman"/>
            <w:sz w:val="24"/>
          </w:rPr>
          <w:t>Статью 74</w:t>
        </w:r>
      </w:hyperlink>
      <w:r w:rsidRPr="00F36951">
        <w:rPr>
          <w:rFonts w:ascii="Times New Roman" w:hAnsi="Times New Roman" w:cs="Times New Roman"/>
          <w:sz w:val="24"/>
        </w:rPr>
        <w:t xml:space="preserve"> Федерального закона от 16 июля 1998 года N 102-ФЗ "Об ипотеке (залоге недвижимости)" (Собрание законодательства Российской Федерации, 1998, N 29, ст. 3400; 2002, N 7, ст. 629; 2017, N 31, ст. 4766; 2019, N 31, ст. 4420) дополнить пунктом 7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"7. Ипотека приватизированного жилого помещения, которым пользуются члены семьи (бывшие члены семьи) собственника жилого помещения, имевшие в момент приватизации данного жилого помещения равные права пользования этим помещением с лицом, его приватизировавшим, а также ипотека жилого помещения, которое находится в собственности в связи с полной выплатой паевого взноса членом жилищного или жилищно-строительного кооператива и которым пользуются члены семьи (бывшие члены семьи) собственника жилого помещения, указанные в момент полной выплаты паевого взноса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вселенные до указанного момента в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суда, устанавливается с согласия, оформленного в письменной форме и нотариально удостоверенного, указанных в настоящем пункте членов семьи (бывших членов семьи) собственника жилого помещения.".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Статья 2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hyperlink r:id="rId6">
        <w:r w:rsidRPr="00F36951">
          <w:rPr>
            <w:rFonts w:ascii="Times New Roman" w:hAnsi="Times New Roman" w:cs="Times New Roman"/>
            <w:sz w:val="24"/>
          </w:rPr>
          <w:t>Статью 19</w:t>
        </w:r>
      </w:hyperlink>
      <w:r w:rsidRPr="00F36951">
        <w:rPr>
          <w:rFonts w:ascii="Times New Roman" w:hAnsi="Times New Roman" w:cs="Times New Roman"/>
          <w:sz w:val="24"/>
        </w:rPr>
        <w:t xml:space="preserve"> Федерального закона от 29 декабря 2004 года N 189-ФЗ "О введении в действие Жилищного кодекса Российской Федерации" (Собрание законодательства Российской Федерации, 2005, N 1, ст. 15) изложить в следующей редакции: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"Статья 19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1. Если иное не установлено законом или договором, действие положений </w:t>
      </w:r>
      <w:hyperlink r:id="rId7">
        <w:r w:rsidRPr="00F36951">
          <w:rPr>
            <w:rFonts w:ascii="Times New Roman" w:hAnsi="Times New Roman" w:cs="Times New Roman"/>
            <w:sz w:val="24"/>
          </w:rPr>
          <w:t>части 4 статьи 31</w:t>
        </w:r>
      </w:hyperlink>
      <w:r w:rsidRPr="00F36951">
        <w:rPr>
          <w:rFonts w:ascii="Times New Roman" w:hAnsi="Times New Roman" w:cs="Times New Roman"/>
          <w:sz w:val="24"/>
        </w:rPr>
        <w:t xml:space="preserve">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и на бывших членов семьи собственника жилого помещения, право собственности на которое возникло на основании документа, подтверждающего полную выплату </w:t>
      </w:r>
      <w:r w:rsidRPr="00F36951">
        <w:rPr>
          <w:rFonts w:ascii="Times New Roman" w:hAnsi="Times New Roman" w:cs="Times New Roman"/>
          <w:sz w:val="24"/>
        </w:rPr>
        <w:lastRenderedPageBreak/>
        <w:t>паевого взноса членом жилищного или жилищно-строительного кооператива, при условии, что в момент полной выплаты паевого взноса эти лица были указаны в качестве членов семьи члена жилищного или жилищно-строительного кооператива в ордере, выданном при вселении в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жилищно-строительного кооператива.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2. Сведения о членах семьи (бывших членах семьи) собственника жилого помещения, право собственности на которое возникло в результате приватизации жилого помещения либо в связи с полной выплатой паевого взноса членом жилищного или жилищно-строительного кооператива, которые пользуются указанным жилым помещением и имели в момент приватизации жилого помещения равные права пользования этим помещением с лицом, его приватизировавшим, либо которые в момент полной выплаты паевого взноса были указаны в ордере в качестве членов семьи члена жилищного или жилищно-строительного кооператива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жилищно-строительного кооператива, подлежат внесению в Единый государственный реестр недвижимости в порядке, установленном законодательством Российской Федерации о государственной регистрации прав на недвижимое имущество.".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bookmarkStart w:id="0" w:name="P33"/>
      <w:bookmarkEnd w:id="0"/>
      <w:r w:rsidRPr="00F36951">
        <w:rPr>
          <w:rFonts w:ascii="Times New Roman" w:hAnsi="Times New Roman" w:cs="Times New Roman"/>
          <w:sz w:val="24"/>
        </w:rPr>
        <w:t>Статья 3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b/>
          <w:bCs/>
          <w:sz w:val="24"/>
        </w:rPr>
        <w:t xml:space="preserve">Внести в Федеральный </w:t>
      </w:r>
      <w:hyperlink r:id="rId8">
        <w:r w:rsidRPr="00F36951">
          <w:rPr>
            <w:rFonts w:ascii="Times New Roman" w:hAnsi="Times New Roman" w:cs="Times New Roman"/>
            <w:b/>
            <w:bCs/>
            <w:sz w:val="24"/>
          </w:rPr>
          <w:t>закон</w:t>
        </w:r>
      </w:hyperlink>
      <w:r w:rsidRPr="00F36951">
        <w:rPr>
          <w:rFonts w:ascii="Times New Roman" w:hAnsi="Times New Roman" w:cs="Times New Roman"/>
          <w:b/>
          <w:bCs/>
          <w:sz w:val="24"/>
        </w:rPr>
        <w:t xml:space="preserve"> от 30 декабря 2004 года N 214-ФЗ</w:t>
      </w:r>
      <w:r w:rsidRPr="00F36951">
        <w:rPr>
          <w:rFonts w:ascii="Times New Roman" w:hAnsi="Times New Roman" w:cs="Times New Roman"/>
          <w:sz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N 1, ст. 40; 2006, N 30, ст. 3287; 2009, N 29, ст. 3584; 2010, N 25, ст. 3070; 2012, N 29, ст. 3998; N 53, ст. 7619; 2014, N 26, ст. 3377; N 30, ст. 4225; 2016, N 27, ст. 4237; 2017, N 31, ст. 4767; 2018, N 1, ст. 90; N 53, ст. 8404; 2019, N 26, ст. 3317; 2021, N 1, ст. 33; N 18, ст. 3064; 2022, N 1, ст. 45; 2023, N 32, ст. 6153; 2024, N 8, ст. 1044; N 33, ст. 4962) следующие изменения:</w:t>
      </w:r>
    </w:p>
    <w:p w:rsidR="00F36951" w:rsidRPr="00F36951" w:rsidRDefault="00F36951">
      <w:pPr>
        <w:pStyle w:val="ConsPlusNormal"/>
        <w:spacing w:after="1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1 ст. 3 </w:t>
            </w:r>
            <w:hyperlink w:anchor="P81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b/>
          <w:bCs/>
          <w:sz w:val="24"/>
        </w:rPr>
      </w:pPr>
      <w:bookmarkStart w:id="1" w:name="P38"/>
      <w:bookmarkEnd w:id="1"/>
      <w:r w:rsidRPr="00F36951">
        <w:rPr>
          <w:rFonts w:ascii="Times New Roman" w:hAnsi="Times New Roman" w:cs="Times New Roman"/>
          <w:b/>
          <w:bCs/>
          <w:sz w:val="24"/>
        </w:rPr>
        <w:t xml:space="preserve">1) </w:t>
      </w:r>
      <w:hyperlink r:id="rId9">
        <w:r w:rsidRPr="00F36951">
          <w:rPr>
            <w:rFonts w:ascii="Times New Roman" w:hAnsi="Times New Roman" w:cs="Times New Roman"/>
            <w:b/>
            <w:bCs/>
            <w:sz w:val="24"/>
          </w:rPr>
          <w:t>статью 4</w:t>
        </w:r>
      </w:hyperlink>
      <w:r w:rsidRPr="00F36951">
        <w:rPr>
          <w:rFonts w:ascii="Times New Roman" w:hAnsi="Times New Roman" w:cs="Times New Roman"/>
          <w:b/>
          <w:bCs/>
          <w:sz w:val="24"/>
        </w:rPr>
        <w:t xml:space="preserve"> дополнить частью 4.7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"4.7. Договор может предусматривать условие о соответствии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стандарту организации, зарегистрированному в Федеральном информационном фонде стандартов в порядке, установленном законодательством Российской Федерации о стандартизации (далее - стандарт застройщика). При этом требования, предъявляемые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в стандарте застройщика, не могут быть ниже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утвержденных федеральным органом исполнительной власти, осуществляющим функции по </w:t>
      </w:r>
      <w:r w:rsidRPr="00F36951">
        <w:rPr>
          <w:rFonts w:ascii="Times New Roman" w:hAnsi="Times New Roman" w:cs="Times New Roman"/>
          <w:sz w:val="24"/>
        </w:rPr>
        <w:lastRenderedPageBreak/>
        <w:t>выработке и реализации государственной политики и нормативно-правовому регулированию в сфере строительства, архитектуры и градостроительства. В указанном случае стандарт застройщика является неотъемлемой частью договора.";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2) в </w:t>
      </w:r>
      <w:hyperlink r:id="rId10">
        <w:r w:rsidRPr="00F36951">
          <w:rPr>
            <w:rFonts w:ascii="Times New Roman" w:hAnsi="Times New Roman" w:cs="Times New Roman"/>
            <w:sz w:val="24"/>
          </w:rPr>
          <w:t>статье 7</w:t>
        </w:r>
      </w:hyperlink>
      <w:r w:rsidRPr="00F36951">
        <w:rPr>
          <w:rFonts w:ascii="Times New Roman" w:hAnsi="Times New Roman" w:cs="Times New Roman"/>
          <w:sz w:val="24"/>
        </w:rPr>
        <w:t>: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"а" п. 2 ст. 3 </w:t>
            </w:r>
            <w:hyperlink w:anchor="P80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2" w:name="P43"/>
      <w:bookmarkEnd w:id="2"/>
      <w:r w:rsidRPr="00F36951">
        <w:rPr>
          <w:rFonts w:ascii="Times New Roman" w:hAnsi="Times New Roman" w:cs="Times New Roman"/>
          <w:sz w:val="24"/>
        </w:rPr>
        <w:t xml:space="preserve">а) в </w:t>
      </w:r>
      <w:hyperlink r:id="rId11">
        <w:r w:rsidRPr="00F36951">
          <w:rPr>
            <w:rFonts w:ascii="Times New Roman" w:hAnsi="Times New Roman" w:cs="Times New Roman"/>
            <w:sz w:val="24"/>
          </w:rPr>
          <w:t>части 1</w:t>
        </w:r>
      </w:hyperlink>
      <w:r w:rsidRPr="00F36951">
        <w:rPr>
          <w:rFonts w:ascii="Times New Roman" w:hAnsi="Times New Roman" w:cs="Times New Roman"/>
          <w:sz w:val="24"/>
        </w:rPr>
        <w:t xml:space="preserve"> слова "технических регламентов," исключить;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"б" п. 2 ст. 3 </w:t>
            </w:r>
            <w:hyperlink w:anchor="P81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3" w:name="P46"/>
      <w:bookmarkEnd w:id="3"/>
      <w:r w:rsidRPr="00F36951">
        <w:rPr>
          <w:rFonts w:ascii="Times New Roman" w:hAnsi="Times New Roman" w:cs="Times New Roman"/>
          <w:sz w:val="24"/>
        </w:rPr>
        <w:t xml:space="preserve">б) </w:t>
      </w:r>
      <w:hyperlink r:id="rId12">
        <w:r w:rsidRPr="00F36951">
          <w:rPr>
            <w:rFonts w:ascii="Times New Roman" w:hAnsi="Times New Roman" w:cs="Times New Roman"/>
            <w:sz w:val="24"/>
          </w:rPr>
          <w:t>дополнить</w:t>
        </w:r>
      </w:hyperlink>
      <w:r w:rsidRPr="00F36951">
        <w:rPr>
          <w:rFonts w:ascii="Times New Roman" w:hAnsi="Times New Roman" w:cs="Times New Roman"/>
          <w:sz w:val="24"/>
        </w:rPr>
        <w:t xml:space="preserve"> частью 1.2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"1.2. Если в отношении объекта долевого строительства заключен договор, включающий условия, предусмотренные частью 4.7 статьи 4 настоящего Федерального закона, соответствие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подтверждается стандартом застройщика.";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"в" п. 2 ст. 3 </w:t>
            </w:r>
            <w:hyperlink w:anchor="P80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4" w:name="P50"/>
      <w:bookmarkEnd w:id="4"/>
      <w:r w:rsidRPr="00F36951">
        <w:rPr>
          <w:rFonts w:ascii="Times New Roman" w:hAnsi="Times New Roman" w:cs="Times New Roman"/>
          <w:sz w:val="24"/>
        </w:rPr>
        <w:t xml:space="preserve">в) в </w:t>
      </w:r>
      <w:hyperlink r:id="rId13">
        <w:r w:rsidRPr="00F36951">
          <w:rPr>
            <w:rFonts w:ascii="Times New Roman" w:hAnsi="Times New Roman" w:cs="Times New Roman"/>
            <w:sz w:val="24"/>
          </w:rPr>
          <w:t>части 5</w:t>
        </w:r>
      </w:hyperlink>
      <w:r w:rsidRPr="00F36951">
        <w:rPr>
          <w:rFonts w:ascii="Times New Roman" w:hAnsi="Times New Roman" w:cs="Times New Roman"/>
          <w:sz w:val="24"/>
        </w:rPr>
        <w:t xml:space="preserve"> первое предложение после слов "такого объекта долевого строительства" дополнить словами ",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отделки";</w:t>
      </w:r>
    </w:p>
    <w:p w:rsidR="00F36951" w:rsidRPr="00F36951" w:rsidRDefault="00F36951">
      <w:pPr>
        <w:pStyle w:val="ConsPlusNormal"/>
        <w:spacing w:after="1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"г" п. 2 ст. 3 </w:t>
            </w:r>
            <w:hyperlink w:anchor="P80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5" w:name="P53"/>
      <w:bookmarkEnd w:id="5"/>
      <w:r w:rsidRPr="00F36951">
        <w:rPr>
          <w:rFonts w:ascii="Times New Roman" w:hAnsi="Times New Roman" w:cs="Times New Roman"/>
          <w:sz w:val="24"/>
        </w:rPr>
        <w:t xml:space="preserve">г) </w:t>
      </w:r>
      <w:hyperlink r:id="rId14">
        <w:r w:rsidRPr="00F36951">
          <w:rPr>
            <w:rFonts w:ascii="Times New Roman" w:hAnsi="Times New Roman" w:cs="Times New Roman"/>
            <w:sz w:val="24"/>
          </w:rPr>
          <w:t>дополнить</w:t>
        </w:r>
      </w:hyperlink>
      <w:r w:rsidRPr="00F36951">
        <w:rPr>
          <w:rFonts w:ascii="Times New Roman" w:hAnsi="Times New Roman" w:cs="Times New Roman"/>
          <w:sz w:val="24"/>
        </w:rPr>
        <w:t xml:space="preserve"> частью 5.2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"5.2.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год. Указанный гарантийный срок исчисляется со дня передачи объекта долевого строительства участнику долевого строительства.";</w:t>
      </w:r>
    </w:p>
    <w:p w:rsidR="00F36951" w:rsidRPr="00F36951" w:rsidRDefault="00F36951">
      <w:pPr>
        <w:pStyle w:val="ConsPlusNormal"/>
        <w:spacing w:after="1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69"/>
        <w:gridCol w:w="113"/>
      </w:tblGrid>
      <w:tr w:rsidR="00F36951" w:rsidRPr="00F369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>КонсультантПлюс: примечание.</w:t>
            </w:r>
          </w:p>
          <w:p w:rsidR="00F36951" w:rsidRPr="00F36951" w:rsidRDefault="00F369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36951">
              <w:rPr>
                <w:rFonts w:ascii="Times New Roman" w:hAnsi="Times New Roman" w:cs="Times New Roman"/>
                <w:sz w:val="24"/>
              </w:rPr>
              <w:t xml:space="preserve">П. 3 ст. 3 </w:t>
            </w:r>
            <w:hyperlink w:anchor="P80">
              <w:r w:rsidRPr="00F36951">
                <w:rPr>
                  <w:rFonts w:ascii="Times New Roman" w:hAnsi="Times New Roman" w:cs="Times New Roman"/>
                  <w:sz w:val="24"/>
                </w:rPr>
                <w:t>вступает</w:t>
              </w:r>
            </w:hyperlink>
            <w:r w:rsidRPr="00F36951">
              <w:rPr>
                <w:rFonts w:ascii="Times New Roman" w:hAnsi="Times New Roman" w:cs="Times New Roman"/>
                <w:sz w:val="24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951" w:rsidRPr="00F36951" w:rsidRDefault="00F36951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36951" w:rsidRPr="00F36951" w:rsidRDefault="00F3695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6" w:name="P57"/>
      <w:bookmarkEnd w:id="6"/>
      <w:r w:rsidRPr="00F36951">
        <w:rPr>
          <w:rFonts w:ascii="Times New Roman" w:hAnsi="Times New Roman" w:cs="Times New Roman"/>
          <w:sz w:val="24"/>
        </w:rPr>
        <w:t xml:space="preserve">3) </w:t>
      </w:r>
      <w:hyperlink r:id="rId15">
        <w:r w:rsidRPr="00F36951">
          <w:rPr>
            <w:rFonts w:ascii="Times New Roman" w:hAnsi="Times New Roman" w:cs="Times New Roman"/>
            <w:sz w:val="24"/>
          </w:rPr>
          <w:t>статью 10</w:t>
        </w:r>
      </w:hyperlink>
      <w:r w:rsidRPr="00F36951">
        <w:rPr>
          <w:rFonts w:ascii="Times New Roman" w:hAnsi="Times New Roman" w:cs="Times New Roman"/>
          <w:sz w:val="24"/>
        </w:rPr>
        <w:t xml:space="preserve"> дополнить частью 4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"4.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работ, работ по установке оконных и дверных блоков, сантехнического оборудования и входящих в состав такого объекта долевого строительства элементов отделки, изделий и оборудования соответственно, в том числе при удовлетворении требований о соразмерном уменьшении цены договора, возмещении расходов участника долевого строительства на устранение недостатков, об уплате неустойки (штрафов, пеней), процентов и о возмещении убытков, общая сумма, подлежащая взысканию с застройщика, не может превышать три процента от цены договора, если уплата денежных средств в </w:t>
      </w:r>
      <w:r w:rsidRPr="00F36951">
        <w:rPr>
          <w:rFonts w:ascii="Times New Roman" w:hAnsi="Times New Roman" w:cs="Times New Roman"/>
          <w:sz w:val="24"/>
        </w:rPr>
        <w:lastRenderedPageBreak/>
        <w:t>большем размере не предусмотрена договором. Положения настоящей части не применяются при определении размера неустоек (пеней), предусмотренных частями 2 и 2.1 статьи 6 настоящего Федерального закона, а также не распространяются на денежные средства, уплаченные участником долевого строительства в счет цены договора и подлежащие возврату в случае расторжения договора по основаниям, предусмотренным настоящим Федеральным законом.".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Статья 4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Внести в Федеральный </w:t>
      </w:r>
      <w:hyperlink r:id="rId16">
        <w:r w:rsidRPr="00F36951">
          <w:rPr>
            <w:rFonts w:ascii="Times New Roman" w:hAnsi="Times New Roman" w:cs="Times New Roman"/>
            <w:sz w:val="24"/>
          </w:rPr>
          <w:t>закон</w:t>
        </w:r>
      </w:hyperlink>
      <w:r w:rsidRPr="00F36951">
        <w:rPr>
          <w:rFonts w:ascii="Times New Roman" w:hAnsi="Times New Roman" w:cs="Times New Roman"/>
          <w:sz w:val="24"/>
        </w:rPr>
        <w:t xml:space="preserve"> от 13 июля 2015 года N 218-ФЗ "О государственной регистрации недвижимости" (Собрание законодательства Российской Федерации, 2015, N 29, ст. 4344; 2016, N 18, ст. 2495; N 27, ст. 4294; 2017, N 27, ст. 3938; N 31, ст. 4767, 4796; 2018, N 1, ст. 70; N 32, ст. 5134; 2019, N 25, ст. 3170; N 31, ст. 4445; 2020, N 31, ст. 5028; 2021, N 18, ст. 3064; 2022, N 29, ст. 5233, 5283; N 50, ст. 8801; 2023, N 25, ст. 4437; N 32, ст. 6129; 2024, N 31, ст. 4467) следующие изменения: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1) </w:t>
      </w:r>
      <w:hyperlink r:id="rId17">
        <w:r w:rsidRPr="00F36951">
          <w:rPr>
            <w:rFonts w:ascii="Times New Roman" w:hAnsi="Times New Roman" w:cs="Times New Roman"/>
            <w:sz w:val="24"/>
          </w:rPr>
          <w:t>часть 3 статьи 9</w:t>
        </w:r>
      </w:hyperlink>
      <w:r w:rsidRPr="00F36951">
        <w:rPr>
          <w:rFonts w:ascii="Times New Roman" w:hAnsi="Times New Roman" w:cs="Times New Roman"/>
          <w:sz w:val="24"/>
        </w:rPr>
        <w:t xml:space="preserve"> дополнить пунктами 8.6 и 8.7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"8.6) сведения о членах семьи (бывших членах семьи)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8.7) сведения о членах семьи (бывших членах семьи) собственника жилого помещения, указанных в момент полной выплаты паевого взноса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вселенных до указанного момента в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суда;";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2) </w:t>
      </w:r>
      <w:hyperlink r:id="rId18">
        <w:r w:rsidRPr="00F36951">
          <w:rPr>
            <w:rFonts w:ascii="Times New Roman" w:hAnsi="Times New Roman" w:cs="Times New Roman"/>
            <w:sz w:val="24"/>
          </w:rPr>
          <w:t>статью 38</w:t>
        </w:r>
      </w:hyperlink>
      <w:r w:rsidRPr="00F36951">
        <w:rPr>
          <w:rFonts w:ascii="Times New Roman" w:hAnsi="Times New Roman" w:cs="Times New Roman"/>
          <w:sz w:val="24"/>
        </w:rPr>
        <w:t xml:space="preserve"> дополнить частью 13 следующего содержания: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"13. При представлении собственником жилого помещения, право собственности которого в Едином государственном реестре недвижимости зарегистрировано на основании договора передачи жилого помещения в собственность (приватизации) или на основании документа, подтверждающего полную выплату паевого взноса членом жилищного или жилищно-строительного кооператива, либо его законным представителем и членом семьи (бывшим членом семьи) указанного собственника жилого помещения при условии, что в момент приватизации данного жилого помещения такие члены семьи (бывшие члены семьи) имели равные права пользования этим помещением с лицом, его приватизировавшим, либо такие члены семьи (бывшие члены семьи) в момент полной выплаты паевого взноса были указаны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суда, заявления о внесении в Единый государственный реестр недвижимости сведений о таких членах семьи (бывших членах семьи) собственника жилого помещения указанные сведения вносятся в Единый государственный реестр недвижимости в срок не более пяти рабочих дней с момента поступления соответствующего заявления. К указанному в настоящей части заявлению прилагается договор передачи жилого помещения в собственность (приватизации), либо ордер на жилое помещение, предоставленное на основании решения общего собрания членов жилищного или жилищно-строительного кооператива, либо решение общего собрания членов жилищного или жилищно-строительного кооператива о предоставлении жилого </w:t>
      </w:r>
      <w:r w:rsidRPr="00F36951">
        <w:rPr>
          <w:rFonts w:ascii="Times New Roman" w:hAnsi="Times New Roman" w:cs="Times New Roman"/>
          <w:sz w:val="24"/>
        </w:rPr>
        <w:lastRenderedPageBreak/>
        <w:t>помещения, либо решение общего собрания членов жилищного или жилищно-строительного кооператива о вселении в жилое помещение, либо решение суда, подтверждающие право пользования членом семьи (членами семьи), бывшим членом семьи (бывшими членами семьи) собственника жилого помещения таким жилым помещением. В случае, если жилое помещение находится в общей долевой собственности, с указанным в настоящей части заявлением обращаются все лица, в собственности которых находится такое помещение. Указанные в настоящей части сведения могут вноситься в Единый государственный реестр недвижимости на основании решения суда. Указанные сведения исключаются из Единого государственного реестра недвижимости на основании заявлений собственника (собственников) жилого помещения и лица, в отношении которого такие сведения внесены в Единый государственный реестр недвижимости, или на основании решения суда в срок не более пяти рабочих дней с момента поступления соответствующего заявления или решения суда.";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3) в </w:t>
      </w:r>
      <w:hyperlink r:id="rId19">
        <w:r w:rsidRPr="00F36951">
          <w:rPr>
            <w:rFonts w:ascii="Times New Roman" w:hAnsi="Times New Roman" w:cs="Times New Roman"/>
            <w:sz w:val="24"/>
          </w:rPr>
          <w:t>статье 39</w:t>
        </w:r>
      </w:hyperlink>
      <w:r w:rsidRPr="00F36951">
        <w:rPr>
          <w:rFonts w:ascii="Times New Roman" w:hAnsi="Times New Roman" w:cs="Times New Roman"/>
          <w:sz w:val="24"/>
        </w:rPr>
        <w:t>: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а) в </w:t>
      </w:r>
      <w:hyperlink r:id="rId20">
        <w:r w:rsidRPr="00F36951">
          <w:rPr>
            <w:rFonts w:ascii="Times New Roman" w:hAnsi="Times New Roman" w:cs="Times New Roman"/>
            <w:sz w:val="24"/>
          </w:rPr>
          <w:t>части 1</w:t>
        </w:r>
      </w:hyperlink>
      <w:r w:rsidRPr="00F36951">
        <w:rPr>
          <w:rFonts w:ascii="Times New Roman" w:hAnsi="Times New Roman" w:cs="Times New Roman"/>
          <w:sz w:val="24"/>
        </w:rPr>
        <w:t xml:space="preserve"> слова "частях 1 - 3 статьи 38" заменить словами "частях 1 - 3, 6, 10, 11, 13 статьи 38", слова ", пунктом 1 части 12" исключить;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б) в </w:t>
      </w:r>
      <w:hyperlink r:id="rId21">
        <w:r w:rsidRPr="00F36951">
          <w:rPr>
            <w:rFonts w:ascii="Times New Roman" w:hAnsi="Times New Roman" w:cs="Times New Roman"/>
            <w:sz w:val="24"/>
          </w:rPr>
          <w:t>части 2</w:t>
        </w:r>
      </w:hyperlink>
      <w:r w:rsidRPr="00F36951">
        <w:rPr>
          <w:rFonts w:ascii="Times New Roman" w:hAnsi="Times New Roman" w:cs="Times New Roman"/>
          <w:sz w:val="24"/>
        </w:rPr>
        <w:t xml:space="preserve"> слова "частях 1 - 3 статьи 38" заменить словами "частях 1 - 3, 6, 10, 11, 13 статьи 38";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в) в </w:t>
      </w:r>
      <w:hyperlink r:id="rId22">
        <w:r w:rsidRPr="00F36951">
          <w:rPr>
            <w:rFonts w:ascii="Times New Roman" w:hAnsi="Times New Roman" w:cs="Times New Roman"/>
            <w:sz w:val="24"/>
          </w:rPr>
          <w:t>абзаце первом части 4</w:t>
        </w:r>
      </w:hyperlink>
      <w:r w:rsidRPr="00F36951">
        <w:rPr>
          <w:rFonts w:ascii="Times New Roman" w:hAnsi="Times New Roman" w:cs="Times New Roman"/>
          <w:sz w:val="24"/>
        </w:rPr>
        <w:t xml:space="preserve"> слова "частях 1 - 3 статьи 38" заменить словами "частях 1 - 3, 6, 10, 11, 13 статьи 38".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Статья 5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hyperlink r:id="rId23">
        <w:r w:rsidRPr="00F36951">
          <w:rPr>
            <w:rFonts w:ascii="Times New Roman" w:hAnsi="Times New Roman" w:cs="Times New Roman"/>
            <w:sz w:val="24"/>
          </w:rPr>
          <w:t>Пункт 8 статьи 1</w:t>
        </w:r>
      </w:hyperlink>
      <w:r w:rsidRPr="00F36951">
        <w:rPr>
          <w:rFonts w:ascii="Times New Roman" w:hAnsi="Times New Roman" w:cs="Times New Roman"/>
          <w:sz w:val="24"/>
        </w:rPr>
        <w:t xml:space="preserve"> Федерального закона от 22 июля 2024 года N 207-ФЗ "О внесении изменений в Федеральный закон "О государственной регистрации недвижимости" и признании утратившими силу отдельных положений законодательных актов Российской Федерации" (Собрание законодательства Российской Федерации, 2024, N 31, ст. 4467) исключить.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Статья 6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1. Настоящий Федеральный закон вступает в силу с 1 сентября 2025 года, за исключением </w:t>
      </w:r>
      <w:hyperlink w:anchor="P33">
        <w:r w:rsidRPr="00F36951">
          <w:rPr>
            <w:rFonts w:ascii="Times New Roman" w:hAnsi="Times New Roman" w:cs="Times New Roman"/>
            <w:sz w:val="24"/>
          </w:rPr>
          <w:t>статьи 3</w:t>
        </w:r>
      </w:hyperlink>
      <w:r w:rsidRPr="00F36951">
        <w:rPr>
          <w:rFonts w:ascii="Times New Roman" w:hAnsi="Times New Roman" w:cs="Times New Roman"/>
          <w:sz w:val="24"/>
        </w:rPr>
        <w:t xml:space="preserve"> настоящего Федерального закона.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bookmarkStart w:id="7" w:name="P80"/>
      <w:bookmarkEnd w:id="7"/>
      <w:r w:rsidRPr="00F36951">
        <w:rPr>
          <w:rFonts w:ascii="Times New Roman" w:hAnsi="Times New Roman" w:cs="Times New Roman"/>
          <w:sz w:val="24"/>
        </w:rPr>
        <w:t xml:space="preserve">2. </w:t>
      </w:r>
      <w:hyperlink w:anchor="P43">
        <w:r w:rsidRPr="00F36951">
          <w:rPr>
            <w:rFonts w:ascii="Times New Roman" w:hAnsi="Times New Roman" w:cs="Times New Roman"/>
            <w:sz w:val="24"/>
          </w:rPr>
          <w:t>Подпункты "а"</w:t>
        </w:r>
      </w:hyperlink>
      <w:r w:rsidRPr="00F36951">
        <w:rPr>
          <w:rFonts w:ascii="Times New Roman" w:hAnsi="Times New Roman" w:cs="Times New Roman"/>
          <w:sz w:val="24"/>
        </w:rPr>
        <w:t xml:space="preserve">, </w:t>
      </w:r>
      <w:hyperlink w:anchor="P50">
        <w:r w:rsidRPr="00F36951">
          <w:rPr>
            <w:rFonts w:ascii="Times New Roman" w:hAnsi="Times New Roman" w:cs="Times New Roman"/>
            <w:sz w:val="24"/>
          </w:rPr>
          <w:t>"в"</w:t>
        </w:r>
      </w:hyperlink>
      <w:r w:rsidRPr="00F36951">
        <w:rPr>
          <w:rFonts w:ascii="Times New Roman" w:hAnsi="Times New Roman" w:cs="Times New Roman"/>
          <w:sz w:val="24"/>
        </w:rPr>
        <w:t xml:space="preserve"> и </w:t>
      </w:r>
      <w:hyperlink w:anchor="P53">
        <w:r w:rsidRPr="00F36951">
          <w:rPr>
            <w:rFonts w:ascii="Times New Roman" w:hAnsi="Times New Roman" w:cs="Times New Roman"/>
            <w:sz w:val="24"/>
          </w:rPr>
          <w:t>"г" пункта 2</w:t>
        </w:r>
      </w:hyperlink>
      <w:r w:rsidRPr="00F36951">
        <w:rPr>
          <w:rFonts w:ascii="Times New Roman" w:hAnsi="Times New Roman" w:cs="Times New Roman"/>
          <w:sz w:val="24"/>
        </w:rPr>
        <w:t xml:space="preserve"> и </w:t>
      </w:r>
      <w:hyperlink w:anchor="P57">
        <w:r w:rsidRPr="00F36951">
          <w:rPr>
            <w:rFonts w:ascii="Times New Roman" w:hAnsi="Times New Roman" w:cs="Times New Roman"/>
            <w:sz w:val="24"/>
          </w:rPr>
          <w:t>пункт 3 статьи 3</w:t>
        </w:r>
      </w:hyperlink>
      <w:r w:rsidRPr="00F36951">
        <w:rPr>
          <w:rFonts w:ascii="Times New Roman" w:hAnsi="Times New Roman" w:cs="Times New Roman"/>
          <w:sz w:val="24"/>
        </w:rPr>
        <w:t xml:space="preserve"> настоящего Федерального закона вступают в силу с 1 января 2025 года.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bookmarkStart w:id="8" w:name="P81"/>
      <w:bookmarkEnd w:id="8"/>
      <w:r w:rsidRPr="00F36951">
        <w:rPr>
          <w:rFonts w:ascii="Times New Roman" w:hAnsi="Times New Roman" w:cs="Times New Roman"/>
          <w:sz w:val="24"/>
        </w:rPr>
        <w:t xml:space="preserve">3. </w:t>
      </w:r>
      <w:hyperlink w:anchor="P38">
        <w:r w:rsidRPr="00F36951">
          <w:rPr>
            <w:rFonts w:ascii="Times New Roman" w:hAnsi="Times New Roman" w:cs="Times New Roman"/>
            <w:sz w:val="24"/>
          </w:rPr>
          <w:t>Пункт 1</w:t>
        </w:r>
      </w:hyperlink>
      <w:r w:rsidRPr="00F36951">
        <w:rPr>
          <w:rFonts w:ascii="Times New Roman" w:hAnsi="Times New Roman" w:cs="Times New Roman"/>
          <w:sz w:val="24"/>
        </w:rPr>
        <w:t xml:space="preserve"> и </w:t>
      </w:r>
      <w:hyperlink w:anchor="P46">
        <w:r w:rsidRPr="00F36951">
          <w:rPr>
            <w:rFonts w:ascii="Times New Roman" w:hAnsi="Times New Roman" w:cs="Times New Roman"/>
            <w:sz w:val="24"/>
          </w:rPr>
          <w:t>подпункт "б" пункта 2 статьи 3</w:t>
        </w:r>
      </w:hyperlink>
      <w:r w:rsidRPr="00F36951">
        <w:rPr>
          <w:rFonts w:ascii="Times New Roman" w:hAnsi="Times New Roman" w:cs="Times New Roman"/>
          <w:sz w:val="24"/>
        </w:rPr>
        <w:t xml:space="preserve"> настоящего Федерального закона вступают в силу с 1 марта 2025 года.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4. К нормативному правовому акту Российской Федерации, устанавливающему обязательные требования и предусмотренному </w:t>
      </w:r>
      <w:hyperlink r:id="rId24">
        <w:r w:rsidRPr="00F36951">
          <w:rPr>
            <w:rFonts w:ascii="Times New Roman" w:hAnsi="Times New Roman" w:cs="Times New Roman"/>
            <w:sz w:val="24"/>
          </w:rPr>
          <w:t>частью 4.7 статьи 4</w:t>
        </w:r>
      </w:hyperlink>
      <w:r w:rsidRPr="00F36951">
        <w:rPr>
          <w:rFonts w:ascii="Times New Roman" w:hAnsi="Times New Roman" w:cs="Times New Roman"/>
          <w:sz w:val="24"/>
        </w:rPr>
        <w:t xml:space="preserve"> Федерального закона </w:t>
      </w:r>
      <w:r w:rsidRPr="00F36951">
        <w:rPr>
          <w:rFonts w:ascii="Times New Roman" w:hAnsi="Times New Roman" w:cs="Times New Roman"/>
          <w:b/>
          <w:bCs/>
          <w:sz w:val="24"/>
        </w:rPr>
        <w:t>от 30 декабря 2004 года N 214-ФЗ</w:t>
      </w:r>
      <w:r w:rsidRPr="00F36951">
        <w:rPr>
          <w:rFonts w:ascii="Times New Roman" w:hAnsi="Times New Roman" w:cs="Times New Roman"/>
          <w:sz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не применяются положения </w:t>
      </w:r>
      <w:hyperlink r:id="rId25">
        <w:r w:rsidRPr="00F36951">
          <w:rPr>
            <w:rFonts w:ascii="Times New Roman" w:hAnsi="Times New Roman" w:cs="Times New Roman"/>
            <w:sz w:val="24"/>
          </w:rPr>
          <w:t>части 1 статьи 3</w:t>
        </w:r>
      </w:hyperlink>
      <w:r w:rsidRPr="00F36951">
        <w:rPr>
          <w:rFonts w:ascii="Times New Roman" w:hAnsi="Times New Roman" w:cs="Times New Roman"/>
          <w:sz w:val="24"/>
        </w:rPr>
        <w:t xml:space="preserve"> и </w:t>
      </w:r>
      <w:hyperlink r:id="rId26">
        <w:r w:rsidRPr="00F36951">
          <w:rPr>
            <w:rFonts w:ascii="Times New Roman" w:hAnsi="Times New Roman" w:cs="Times New Roman"/>
            <w:sz w:val="24"/>
          </w:rPr>
          <w:t>статьи 11</w:t>
        </w:r>
      </w:hyperlink>
      <w:r w:rsidRPr="00F36951">
        <w:rPr>
          <w:rFonts w:ascii="Times New Roman" w:hAnsi="Times New Roman" w:cs="Times New Roman"/>
          <w:sz w:val="24"/>
        </w:rPr>
        <w:t xml:space="preserve"> Федерального закона от 31 июля 2020 года N 247-ФЗ "Об обязательных требованиях в Российской Федерации".</w:t>
      </w:r>
    </w:p>
    <w:p w:rsidR="00F36951" w:rsidRPr="00F36951" w:rsidRDefault="00F369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 xml:space="preserve">5. </w:t>
      </w:r>
      <w:r w:rsidRPr="00F36951">
        <w:rPr>
          <w:rFonts w:ascii="Times New Roman" w:hAnsi="Times New Roman" w:cs="Times New Roman"/>
          <w:b/>
          <w:bCs/>
          <w:sz w:val="24"/>
        </w:rPr>
        <w:t xml:space="preserve">Положения </w:t>
      </w:r>
      <w:hyperlink r:id="rId27">
        <w:r w:rsidRPr="00F36951">
          <w:rPr>
            <w:rFonts w:ascii="Times New Roman" w:hAnsi="Times New Roman" w:cs="Times New Roman"/>
            <w:b/>
            <w:bCs/>
            <w:sz w:val="24"/>
          </w:rPr>
          <w:t>части 4 статьи 10</w:t>
        </w:r>
      </w:hyperlink>
      <w:r w:rsidRPr="00F36951">
        <w:rPr>
          <w:rFonts w:ascii="Times New Roman" w:hAnsi="Times New Roman" w:cs="Times New Roman"/>
          <w:b/>
          <w:bCs/>
          <w:sz w:val="24"/>
        </w:rPr>
        <w:t xml:space="preserve"> Федерального закона от 30 декабря 2004 года N 214-ФЗ</w:t>
      </w:r>
      <w:r w:rsidRPr="00F36951">
        <w:rPr>
          <w:rFonts w:ascii="Times New Roman" w:hAnsi="Times New Roman" w:cs="Times New Roman"/>
          <w:sz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применяются к правоотношениям, возникшим из договоров участия в долевом строительстве, заключенных до дня вступления в силу настоящего Федерального закона, и применяются в части прав и обязанностей, </w:t>
      </w:r>
      <w:r w:rsidRPr="00F36951">
        <w:rPr>
          <w:rFonts w:ascii="Times New Roman" w:hAnsi="Times New Roman" w:cs="Times New Roman"/>
          <w:sz w:val="24"/>
        </w:rPr>
        <w:lastRenderedPageBreak/>
        <w:t>которые возникнут после 1 января 2025 года.</w:t>
      </w:r>
    </w:p>
    <w:p w:rsidR="00F36951" w:rsidRPr="00F36951" w:rsidRDefault="00F36951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Президент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Российской Федерации</w:t>
      </w:r>
    </w:p>
    <w:p w:rsidR="00F36951" w:rsidRPr="00F36951" w:rsidRDefault="00F36951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В.ПУТИН</w:t>
      </w:r>
    </w:p>
    <w:p w:rsidR="00F36951" w:rsidRPr="00F36951" w:rsidRDefault="00F36951">
      <w:pPr>
        <w:pStyle w:val="ConsPlusNormal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Москва, Кремль</w:t>
      </w:r>
    </w:p>
    <w:p w:rsidR="00F36951" w:rsidRPr="00F36951" w:rsidRDefault="00F36951">
      <w:pPr>
        <w:pStyle w:val="ConsPlusNormal"/>
        <w:spacing w:before="22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26 декабря 2024 года</w:t>
      </w:r>
    </w:p>
    <w:p w:rsidR="00F36951" w:rsidRPr="00F36951" w:rsidRDefault="00F36951">
      <w:pPr>
        <w:pStyle w:val="ConsPlusNormal"/>
        <w:spacing w:before="220"/>
        <w:rPr>
          <w:rFonts w:ascii="Times New Roman" w:hAnsi="Times New Roman" w:cs="Times New Roman"/>
          <w:sz w:val="24"/>
        </w:rPr>
      </w:pPr>
      <w:r w:rsidRPr="00F36951">
        <w:rPr>
          <w:rFonts w:ascii="Times New Roman" w:hAnsi="Times New Roman" w:cs="Times New Roman"/>
          <w:sz w:val="24"/>
        </w:rPr>
        <w:t>N 482-ФЗ</w:t>
      </w:r>
    </w:p>
    <w:p w:rsidR="00F36951" w:rsidRPr="00F36951" w:rsidRDefault="00F36951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36951" w:rsidRPr="00F36951" w:rsidRDefault="00F3695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</w:rPr>
      </w:pPr>
    </w:p>
    <w:p w:rsidR="0086601A" w:rsidRPr="00F36951" w:rsidRDefault="0086601A">
      <w:pPr>
        <w:rPr>
          <w:rFonts w:ascii="Times New Roman" w:hAnsi="Times New Roman" w:cs="Times New Roman"/>
          <w:sz w:val="24"/>
          <w:szCs w:val="24"/>
        </w:rPr>
      </w:pPr>
    </w:p>
    <w:sectPr w:rsidR="0086601A" w:rsidRPr="00F36951" w:rsidSect="00F36951">
      <w:pgSz w:w="12240" w:h="15840" w:code="1"/>
      <w:pgMar w:top="567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51"/>
    <w:rsid w:val="00484DBA"/>
    <w:rsid w:val="005F11C2"/>
    <w:rsid w:val="0086601A"/>
    <w:rsid w:val="009E0708"/>
    <w:rsid w:val="00F3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5D9A0-703A-4A1D-BE11-130BCF3D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9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9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6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6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69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69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6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6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6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6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6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69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69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6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69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695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369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val="ru-RU" w:eastAsia="ru-RU"/>
    </w:rPr>
  </w:style>
  <w:style w:type="paragraph" w:customStyle="1" w:styleId="ConsPlusTitle">
    <w:name w:val="ConsPlusTitle"/>
    <w:rsid w:val="00F369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val="ru-RU" w:eastAsia="ru-RU"/>
    </w:rPr>
  </w:style>
  <w:style w:type="paragraph" w:customStyle="1" w:styleId="ConsPlusTitlePage">
    <w:name w:val="ConsPlusTitlePage"/>
    <w:rsid w:val="00F369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74" TargetMode="External"/><Relationship Id="rId13" Type="http://schemas.openxmlformats.org/officeDocument/2006/relationships/hyperlink" Target="https://login.consultant.ru/link/?req=doc&amp;base=LAW&amp;n=483074&amp;dst=540" TargetMode="External"/><Relationship Id="rId18" Type="http://schemas.openxmlformats.org/officeDocument/2006/relationships/hyperlink" Target="https://login.consultant.ru/link/?req=doc&amp;base=LAW&amp;n=495211&amp;dst=100583" TargetMode="External"/><Relationship Id="rId26" Type="http://schemas.openxmlformats.org/officeDocument/2006/relationships/hyperlink" Target="https://login.consultant.ru/link/?req=doc&amp;base=LAW&amp;n=500030&amp;dst=10008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211&amp;dst=100591" TargetMode="External"/><Relationship Id="rId7" Type="http://schemas.openxmlformats.org/officeDocument/2006/relationships/hyperlink" Target="https://login.consultant.ru/link/?req=doc&amp;base=LAW&amp;n=493210&amp;dst=100243" TargetMode="External"/><Relationship Id="rId12" Type="http://schemas.openxmlformats.org/officeDocument/2006/relationships/hyperlink" Target="https://login.consultant.ru/link/?req=doc&amp;base=LAW&amp;n=494457&amp;dst=100044" TargetMode="External"/><Relationship Id="rId17" Type="http://schemas.openxmlformats.org/officeDocument/2006/relationships/hyperlink" Target="https://login.consultant.ru/link/?req=doc&amp;base=LAW&amp;n=495211&amp;dst=100136" TargetMode="External"/><Relationship Id="rId25" Type="http://schemas.openxmlformats.org/officeDocument/2006/relationships/hyperlink" Target="https://login.consultant.ru/link/?req=doc&amp;base=LAW&amp;n=500030&amp;dst=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211" TargetMode="External"/><Relationship Id="rId20" Type="http://schemas.openxmlformats.org/officeDocument/2006/relationships/hyperlink" Target="https://login.consultant.ru/link/?req=doc&amp;base=LAW&amp;n=495211&amp;dst=28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0531&amp;dst=100105" TargetMode="External"/><Relationship Id="rId11" Type="http://schemas.openxmlformats.org/officeDocument/2006/relationships/hyperlink" Target="https://login.consultant.ru/link/?req=doc&amp;base=LAW&amp;n=483074&amp;dst=100243" TargetMode="External"/><Relationship Id="rId24" Type="http://schemas.openxmlformats.org/officeDocument/2006/relationships/hyperlink" Target="https://login.consultant.ru/link/?req=doc&amp;base=LAW&amp;n=494633&amp;dst=558" TargetMode="External"/><Relationship Id="rId5" Type="http://schemas.openxmlformats.org/officeDocument/2006/relationships/hyperlink" Target="https://login.consultant.ru/link/?req=doc&amp;base=LAW&amp;n=478635&amp;dst=600" TargetMode="External"/><Relationship Id="rId15" Type="http://schemas.openxmlformats.org/officeDocument/2006/relationships/hyperlink" Target="https://login.consultant.ru/link/?req=doc&amp;base=LAW&amp;n=483074&amp;dst=542" TargetMode="External"/><Relationship Id="rId23" Type="http://schemas.openxmlformats.org/officeDocument/2006/relationships/hyperlink" Target="https://login.consultant.ru/link/?req=doc&amp;base=LAW&amp;n=481299&amp;dst=10005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074&amp;dst=100044" TargetMode="External"/><Relationship Id="rId19" Type="http://schemas.openxmlformats.org/officeDocument/2006/relationships/hyperlink" Target="https://login.consultant.ru/link/?req=doc&amp;base=LAW&amp;n=495211&amp;dst=10058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4457&amp;dst=100019" TargetMode="External"/><Relationship Id="rId14" Type="http://schemas.openxmlformats.org/officeDocument/2006/relationships/hyperlink" Target="https://login.consultant.ru/link/?req=doc&amp;base=LAW&amp;n=483074&amp;dst=100044" TargetMode="External"/><Relationship Id="rId22" Type="http://schemas.openxmlformats.org/officeDocument/2006/relationships/hyperlink" Target="https://login.consultant.ru/link/?req=doc&amp;base=LAW&amp;n=495211&amp;dst=1071" TargetMode="External"/><Relationship Id="rId27" Type="http://schemas.openxmlformats.org/officeDocument/2006/relationships/hyperlink" Target="https://login.consultant.ru/link/?req=doc&amp;base=LAW&amp;n=494633&amp;dst=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2806</Words>
  <Characters>15995</Characters>
  <Application>Microsoft Office Word</Application>
  <DocSecurity>0</DocSecurity>
  <Lines>133</Lines>
  <Paragraphs>37</Paragraphs>
  <ScaleCrop>false</ScaleCrop>
  <Company/>
  <LinksUpToDate>false</LinksUpToDate>
  <CharactersWithSpaces>18764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 Галина Юрьевна</dc:creator>
  <cp:keywords/>
  <dc:description/>
  <cp:lastModifiedBy>Стасюк Галина Юрьевна</cp:lastModifiedBy>
  <cp:revision>1</cp:revision>
  <dcterms:created xsi:type="dcterms:W3CDTF">2025-03-26T07:07:00Z</dcterms:created>
  <dcterms:modified xsi:type="dcterms:W3CDTF">2025-03-26T07:12:00Z</dcterms:modified>
</cp:coreProperties>
</file>